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F20C54" w14:textId="77777777" w:rsidR="000021C9" w:rsidRPr="000021C9" w:rsidRDefault="000021C9" w:rsidP="000021C9">
      <w:pPr>
        <w:widowControl w:val="0"/>
        <w:autoSpaceDE w:val="0"/>
        <w:autoSpaceDN w:val="0"/>
        <w:adjustRightInd w:val="0"/>
        <w:jc w:val="both"/>
        <w:rPr>
          <w:rFonts w:ascii="DroidSans" w:hAnsi="DroidSans" w:cs="DroidSans"/>
          <w:color w:val="383330"/>
          <w:lang w:val="it-IT"/>
          <w14:shadow w14:blurRad="50800" w14:dist="38100" w14:dir="2700000" w14:sx="100000" w14:sy="100000" w14:kx="0" w14:ky="0" w14:algn="tl">
            <w14:srgbClr w14:val="000000">
              <w14:alpha w14:val="60000"/>
            </w14:srgbClr>
          </w14:shadow>
        </w:rPr>
      </w:pPr>
      <w:r w:rsidRPr="000021C9">
        <w:rPr>
          <w:rFonts w:ascii="DroidSans" w:hAnsi="DroidSans" w:cs="DroidSans"/>
          <w:color w:val="383330"/>
          <w:lang w:val="it-IT"/>
          <w14:shadow w14:blurRad="50800" w14:dist="38100" w14:dir="2700000" w14:sx="100000" w14:sy="100000" w14:kx="0" w14:ky="0" w14:algn="tl">
            <w14:srgbClr w14:val="000000">
              <w14:alpha w14:val="60000"/>
            </w14:srgbClr>
          </w14:shadow>
        </w:rPr>
        <w:t xml:space="preserve">Carissimi </w:t>
      </w:r>
      <w:proofErr w:type="gramStart"/>
      <w:r w:rsidRPr="000021C9">
        <w:rPr>
          <w:rFonts w:ascii="DroidSans" w:hAnsi="DroidSans" w:cs="DroidSans"/>
          <w:color w:val="383330"/>
          <w:lang w:val="it-IT"/>
          <w14:shadow w14:blurRad="50800" w14:dist="38100" w14:dir="2700000" w14:sx="100000" w14:sy="100000" w14:kx="0" w14:ky="0" w14:algn="tl">
            <w14:srgbClr w14:val="000000">
              <w14:alpha w14:val="60000"/>
            </w14:srgbClr>
          </w14:shadow>
        </w:rPr>
        <w:t>Fratelli,  il</w:t>
      </w:r>
      <w:proofErr w:type="gramEnd"/>
      <w:r w:rsidRPr="000021C9">
        <w:rPr>
          <w:rFonts w:ascii="DroidSans" w:hAnsi="DroidSans" w:cs="DroidSans"/>
          <w:color w:val="383330"/>
          <w:lang w:val="it-IT"/>
          <w14:shadow w14:blurRad="50800" w14:dist="38100" w14:dir="2700000" w14:sx="100000" w14:sy="100000" w14:kx="0" w14:ky="0" w14:algn="tl">
            <w14:srgbClr w14:val="000000">
              <w14:alpha w14:val="60000"/>
            </w14:srgbClr>
          </w14:shadow>
        </w:rPr>
        <w:t xml:space="preserve"> Signore vi doni la sua pace!</w:t>
      </w:r>
    </w:p>
    <w:p w14:paraId="19CFB761" w14:textId="77777777" w:rsidR="000021C9" w:rsidRDefault="000021C9" w:rsidP="000021C9">
      <w:pPr>
        <w:widowControl w:val="0"/>
        <w:autoSpaceDE w:val="0"/>
        <w:autoSpaceDN w:val="0"/>
        <w:adjustRightInd w:val="0"/>
        <w:jc w:val="both"/>
        <w:rPr>
          <w:rFonts w:ascii="DroidSans" w:hAnsi="DroidSans" w:cs="DroidSans"/>
          <w:color w:val="383330"/>
          <w:lang w:val="it-IT"/>
          <w14:shadow w14:blurRad="50800" w14:dist="38100" w14:dir="2700000" w14:sx="100000" w14:sy="100000" w14:kx="0" w14:ky="0" w14:algn="tl">
            <w14:srgbClr w14:val="000000">
              <w14:alpha w14:val="60000"/>
            </w14:srgbClr>
          </w14:shadow>
        </w:rPr>
      </w:pPr>
    </w:p>
    <w:p w14:paraId="50BAB4F1" w14:textId="77777777" w:rsidR="000021C9" w:rsidRPr="000021C9" w:rsidRDefault="000021C9" w:rsidP="000021C9">
      <w:pPr>
        <w:widowControl w:val="0"/>
        <w:autoSpaceDE w:val="0"/>
        <w:autoSpaceDN w:val="0"/>
        <w:adjustRightInd w:val="0"/>
        <w:jc w:val="both"/>
        <w:rPr>
          <w:rFonts w:ascii="DroidSans" w:hAnsi="DroidSans" w:cs="DroidSans"/>
          <w:color w:val="383330"/>
          <w:lang w:val="it-IT"/>
          <w14:shadow w14:blurRad="50800" w14:dist="38100" w14:dir="2700000" w14:sx="100000" w14:sy="100000" w14:kx="0" w14:ky="0" w14:algn="tl">
            <w14:srgbClr w14:val="000000">
              <w14:alpha w14:val="60000"/>
            </w14:srgbClr>
          </w14:shadow>
        </w:rPr>
      </w:pPr>
      <w:r w:rsidRPr="000021C9">
        <w:rPr>
          <w:rFonts w:ascii="DroidSans" w:hAnsi="DroidSans" w:cs="DroidSans"/>
          <w:color w:val="383330"/>
          <w:lang w:val="it-IT"/>
          <w14:shadow w14:blurRad="50800" w14:dist="38100" w14:dir="2700000" w14:sx="100000" w14:sy="100000" w14:kx="0" w14:ky="0" w14:algn="tl">
            <w14:srgbClr w14:val="000000">
              <w14:alpha w14:val="60000"/>
            </w14:srgbClr>
          </w14:shadow>
        </w:rPr>
        <w:t>Nella Lettera agli Efesini san Paolo scrive: “Se un tempo eravate tenebra, ora siete luce nel Signore. Comportatevi perciò come i figli della luce; il frutto della luce consiste in ogni bontà, giustizia e verità. Cercate ciò che è gradito al Signore, e non partecipate alle opere infruttuose delle tenebre, ma piuttosto condannatele apertamente, poiché di quanto viene fatto da costoro in segreto è vergognoso perfino parlare. Tutte queste cose che vengono apertamente condannate sono rivelate dalla luce, perché tutto quello che si manifesta è luce. Per questo sta scritto: “</w:t>
      </w:r>
      <w:proofErr w:type="spellStart"/>
      <w:r w:rsidRPr="000021C9">
        <w:rPr>
          <w:rFonts w:ascii="DroidSans" w:hAnsi="DroidSans" w:cs="DroidSans"/>
          <w:color w:val="383330"/>
          <w:lang w:val="it-IT"/>
          <w14:shadow w14:blurRad="50800" w14:dist="38100" w14:dir="2700000" w14:sx="100000" w14:sy="100000" w14:kx="0" w14:ky="0" w14:algn="tl">
            <w14:srgbClr w14:val="000000">
              <w14:alpha w14:val="60000"/>
            </w14:srgbClr>
          </w14:shadow>
        </w:rPr>
        <w:t>Svègliati</w:t>
      </w:r>
      <w:proofErr w:type="spellEnd"/>
      <w:r w:rsidRPr="000021C9">
        <w:rPr>
          <w:rFonts w:ascii="DroidSans" w:hAnsi="DroidSans" w:cs="DroidSans"/>
          <w:color w:val="383330"/>
          <w:lang w:val="it-IT"/>
          <w14:shadow w14:blurRad="50800" w14:dist="38100" w14:dir="2700000" w14:sx="100000" w14:sy="100000" w14:kx="0" w14:ky="0" w14:algn="tl">
            <w14:srgbClr w14:val="000000">
              <w14:alpha w14:val="60000"/>
            </w14:srgbClr>
          </w14:shadow>
        </w:rPr>
        <w:t xml:space="preserve">, o tu che dormi, </w:t>
      </w:r>
      <w:proofErr w:type="spellStart"/>
      <w:r w:rsidRPr="000021C9">
        <w:rPr>
          <w:rFonts w:ascii="DroidSans" w:hAnsi="DroidSans" w:cs="DroidSans"/>
          <w:color w:val="383330"/>
          <w:lang w:val="it-IT"/>
          <w14:shadow w14:blurRad="50800" w14:dist="38100" w14:dir="2700000" w14:sx="100000" w14:sy="100000" w14:kx="0" w14:ky="0" w14:algn="tl">
            <w14:srgbClr w14:val="000000">
              <w14:alpha w14:val="60000"/>
            </w14:srgbClr>
          </w14:shadow>
        </w:rPr>
        <w:t>dèstati</w:t>
      </w:r>
      <w:proofErr w:type="spellEnd"/>
      <w:r w:rsidRPr="000021C9">
        <w:rPr>
          <w:rFonts w:ascii="DroidSans" w:hAnsi="DroidSans" w:cs="DroidSans"/>
          <w:color w:val="383330"/>
          <w:lang w:val="it-IT"/>
          <w14:shadow w14:blurRad="50800" w14:dist="38100" w14:dir="2700000" w14:sx="100000" w14:sy="100000" w14:kx="0" w14:ky="0" w14:algn="tl">
            <w14:srgbClr w14:val="000000">
              <w14:alpha w14:val="60000"/>
            </w14:srgbClr>
          </w14:shadow>
        </w:rPr>
        <w:t xml:space="preserve"> dai morti e Cristo ti </w:t>
      </w:r>
      <w:proofErr w:type="gramStart"/>
      <w:r w:rsidRPr="000021C9">
        <w:rPr>
          <w:rFonts w:ascii="DroidSans" w:hAnsi="DroidSans" w:cs="DroidSans"/>
          <w:color w:val="383330"/>
          <w:lang w:val="it-IT"/>
          <w14:shadow w14:blurRad="50800" w14:dist="38100" w14:dir="2700000" w14:sx="100000" w14:sy="100000" w14:kx="0" w14:ky="0" w14:algn="tl">
            <w14:srgbClr w14:val="000000">
              <w14:alpha w14:val="60000"/>
            </w14:srgbClr>
          </w14:shadow>
        </w:rPr>
        <w:t>illuminerà“</w:t>
      </w:r>
      <w:proofErr w:type="gramEnd"/>
      <w:r w:rsidRPr="000021C9">
        <w:rPr>
          <w:rFonts w:ascii="DroidSans" w:hAnsi="DroidSans" w:cs="DroidSans"/>
          <w:color w:val="383330"/>
          <w:lang w:val="it-IT"/>
          <w14:shadow w14:blurRad="50800" w14:dist="38100" w14:dir="2700000" w14:sx="100000" w14:sy="100000" w14:kx="0" w14:ky="0" w14:algn="tl">
            <w14:srgbClr w14:val="000000">
              <w14:alpha w14:val="60000"/>
            </w14:srgbClr>
          </w14:shadow>
        </w:rPr>
        <w:t>. Vigilate dunque attentamente sulla vostra condotta, comportandovi non da stolti, ma da uomini saggi” (</w:t>
      </w:r>
      <w:proofErr w:type="spellStart"/>
      <w:r w:rsidRPr="000021C9">
        <w:rPr>
          <w:rFonts w:ascii="DroidSans" w:hAnsi="DroidSans" w:cs="DroidSans"/>
          <w:color w:val="383330"/>
          <w:lang w:val="it-IT"/>
          <w14:shadow w14:blurRad="50800" w14:dist="38100" w14:dir="2700000" w14:sx="100000" w14:sy="100000" w14:kx="0" w14:ky="0" w14:algn="tl">
            <w14:srgbClr w14:val="000000">
              <w14:alpha w14:val="60000"/>
            </w14:srgbClr>
          </w14:shadow>
        </w:rPr>
        <w:t>Ef</w:t>
      </w:r>
      <w:proofErr w:type="spellEnd"/>
      <w:r w:rsidRPr="000021C9">
        <w:rPr>
          <w:rFonts w:ascii="DroidSans" w:hAnsi="DroidSans" w:cs="DroidSans"/>
          <w:color w:val="383330"/>
          <w:lang w:val="it-IT"/>
          <w14:shadow w14:blurRad="50800" w14:dist="38100" w14:dir="2700000" w14:sx="100000" w14:sy="100000" w14:kx="0" w14:ky="0" w14:algn="tl">
            <w14:srgbClr w14:val="000000">
              <w14:alpha w14:val="60000"/>
            </w14:srgbClr>
          </w14:shadow>
        </w:rPr>
        <w:t xml:space="preserve"> 5, 8-15).</w:t>
      </w:r>
    </w:p>
    <w:p w14:paraId="25BC5DF0" w14:textId="77777777" w:rsidR="000021C9" w:rsidRDefault="000021C9" w:rsidP="000021C9">
      <w:pPr>
        <w:widowControl w:val="0"/>
        <w:autoSpaceDE w:val="0"/>
        <w:autoSpaceDN w:val="0"/>
        <w:adjustRightInd w:val="0"/>
        <w:jc w:val="both"/>
        <w:rPr>
          <w:rFonts w:ascii="DroidSans" w:hAnsi="DroidSans" w:cs="DroidSans"/>
          <w:color w:val="383330"/>
          <w:lang w:val="it-IT"/>
          <w14:shadow w14:blurRad="50800" w14:dist="38100" w14:dir="2700000" w14:sx="100000" w14:sy="100000" w14:kx="0" w14:ky="0" w14:algn="tl">
            <w14:srgbClr w14:val="000000">
              <w14:alpha w14:val="60000"/>
            </w14:srgbClr>
          </w14:shadow>
        </w:rPr>
      </w:pPr>
    </w:p>
    <w:p w14:paraId="466C989A" w14:textId="77777777" w:rsidR="000021C9" w:rsidRPr="000021C9" w:rsidRDefault="000021C9" w:rsidP="000021C9">
      <w:pPr>
        <w:widowControl w:val="0"/>
        <w:autoSpaceDE w:val="0"/>
        <w:autoSpaceDN w:val="0"/>
        <w:adjustRightInd w:val="0"/>
        <w:jc w:val="both"/>
        <w:rPr>
          <w:rFonts w:ascii="DroidSans" w:hAnsi="DroidSans" w:cs="DroidSans"/>
          <w:color w:val="383330"/>
          <w:lang w:val="it-IT"/>
          <w14:shadow w14:blurRad="50800" w14:dist="38100" w14:dir="2700000" w14:sx="100000" w14:sy="100000" w14:kx="0" w14:ky="0" w14:algn="tl">
            <w14:srgbClr w14:val="000000">
              <w14:alpha w14:val="60000"/>
            </w14:srgbClr>
          </w14:shadow>
        </w:rPr>
      </w:pPr>
      <w:r w:rsidRPr="000021C9">
        <w:rPr>
          <w:rFonts w:ascii="DroidSans" w:hAnsi="DroidSans" w:cs="DroidSans"/>
          <w:color w:val="383330"/>
          <w:lang w:val="it-IT"/>
          <w14:shadow w14:blurRad="50800" w14:dist="38100" w14:dir="2700000" w14:sx="100000" w14:sy="100000" w14:kx="0" w14:ky="0" w14:algn="tl">
            <w14:srgbClr w14:val="000000">
              <w14:alpha w14:val="60000"/>
            </w14:srgbClr>
          </w14:shadow>
        </w:rPr>
        <w:t>Nell’impegno di vivere come figli della luce, io e il Definitorio generale vogliamo portare alla luce una grave situazione in cui la Curia generale dell’Ordine si trova. La questione riguarda la stabilità finanziaria dell’Ordine e del suo patrimonio. Se da una parte la nostra prima preoccupazione è stata e continua a essere quella di verificare la natura, l’entità e le conseguenze di quanto è avvenuto, dall’altra riconosciamo anche il ruolo significativo che alcune persone esterne, che non sono membri dell’Ordine, hanno avuto nella faccenda, che ha portato a questa grave situazione.</w:t>
      </w:r>
    </w:p>
    <w:p w14:paraId="4F2732AC" w14:textId="77777777" w:rsidR="000021C9" w:rsidRDefault="000021C9" w:rsidP="000021C9">
      <w:pPr>
        <w:widowControl w:val="0"/>
        <w:autoSpaceDE w:val="0"/>
        <w:autoSpaceDN w:val="0"/>
        <w:adjustRightInd w:val="0"/>
        <w:jc w:val="both"/>
        <w:rPr>
          <w:rFonts w:ascii="DroidSans" w:hAnsi="DroidSans" w:cs="DroidSans"/>
          <w:color w:val="383330"/>
          <w:lang w:val="it-IT"/>
          <w14:shadow w14:blurRad="50800" w14:dist="38100" w14:dir="2700000" w14:sx="100000" w14:sy="100000" w14:kx="0" w14:ky="0" w14:algn="tl">
            <w14:srgbClr w14:val="000000">
              <w14:alpha w14:val="60000"/>
            </w14:srgbClr>
          </w14:shadow>
        </w:rPr>
      </w:pPr>
    </w:p>
    <w:p w14:paraId="2DCFCB73" w14:textId="77777777" w:rsidR="000021C9" w:rsidRPr="000021C9" w:rsidRDefault="000021C9" w:rsidP="000021C9">
      <w:pPr>
        <w:widowControl w:val="0"/>
        <w:autoSpaceDE w:val="0"/>
        <w:autoSpaceDN w:val="0"/>
        <w:adjustRightInd w:val="0"/>
        <w:jc w:val="both"/>
        <w:rPr>
          <w:rFonts w:ascii="DroidSans" w:hAnsi="DroidSans" w:cs="DroidSans"/>
          <w:color w:val="383330"/>
          <w:lang w:val="it-IT"/>
          <w14:shadow w14:blurRad="50800" w14:dist="38100" w14:dir="2700000" w14:sx="100000" w14:sy="100000" w14:kx="0" w14:ky="0" w14:algn="tl">
            <w14:srgbClr w14:val="000000">
              <w14:alpha w14:val="60000"/>
            </w14:srgbClr>
          </w14:shadow>
        </w:rPr>
      </w:pPr>
      <w:r w:rsidRPr="000021C9">
        <w:rPr>
          <w:rFonts w:ascii="DroidSans" w:hAnsi="DroidSans" w:cs="DroidSans"/>
          <w:color w:val="383330"/>
          <w:lang w:val="it-IT"/>
          <w14:shadow w14:blurRad="50800" w14:dist="38100" w14:dir="2700000" w14:sx="100000" w14:sy="100000" w14:kx="0" w14:ky="0" w14:algn="tl">
            <w14:srgbClr w14:val="000000">
              <w14:alpha w14:val="60000"/>
            </w14:srgbClr>
          </w14:shadow>
        </w:rPr>
        <w:t>Nello scorso mese di settembre, il Definitorio generale ha deciso di intraprendere una serie di passi per condurre un’indagine interna riguardo alle attività finanziarie operate dall’Ufficio dell’Economato generale. È stata creata una sotto-commissione all’interno del Definitorio generale che servisse da organo consultivo. Insieme abbiamo tracciato un percorso che permettesse di raccogliere informazioni affidabili, di identificare potenziali punti deboli ed esaminare tutti i documenti disponibili in modo da giungere a decisioni il più chiare e consapevoli possibile sul miglior modo di procedere per garantire la solidità finanziaria dell’Ordine in maniera coerente con i valori francescani e lo stile di vita che ci appartiene. Abbiamo immediatamente chiesto l’intervento di un team di avvocati altamente qualificati, che stanno ancora continuando a lavorare per l’Ordine. Le autorità ecclesiastiche competenti sono state informate di queste nostre preoccupazioni e, regolarmente, vengono aggiornate sull’evolversi della situazione. In aggiunta, abbiamo spiegato la situazione in maniera breve e, perciò, incompleta ad alcuni Ministri Provinciali e Custodi di alcune Conferenze francescane, cui è stato chiesto anche di essere solidali con la Curia generale attraverso la preghiera e in altri modi significativi. Mi spiace di non aver potuto contattare tutti i Ministri e i Custodi. Chiedo a tutti Ministri provinciali e Custodi la loro comprensione e un contributo finanziario per aiutarci a far fronte all’attuale situazione, che implica anche il pagamento di cospicue somme di interessi passivi.</w:t>
      </w:r>
    </w:p>
    <w:p w14:paraId="17BCC1E3" w14:textId="77777777" w:rsidR="000021C9" w:rsidRDefault="000021C9" w:rsidP="000021C9">
      <w:pPr>
        <w:widowControl w:val="0"/>
        <w:autoSpaceDE w:val="0"/>
        <w:autoSpaceDN w:val="0"/>
        <w:adjustRightInd w:val="0"/>
        <w:jc w:val="both"/>
        <w:rPr>
          <w:rFonts w:ascii="DroidSans" w:hAnsi="DroidSans" w:cs="DroidSans"/>
          <w:color w:val="383330"/>
          <w:lang w:val="it-IT"/>
          <w14:shadow w14:blurRad="50800" w14:dist="38100" w14:dir="2700000" w14:sx="100000" w14:sy="100000" w14:kx="0" w14:ky="0" w14:algn="tl">
            <w14:srgbClr w14:val="000000">
              <w14:alpha w14:val="60000"/>
            </w14:srgbClr>
          </w14:shadow>
        </w:rPr>
      </w:pPr>
    </w:p>
    <w:p w14:paraId="3F66E367" w14:textId="77777777" w:rsidR="000021C9" w:rsidRPr="000021C9" w:rsidRDefault="000021C9" w:rsidP="000021C9">
      <w:pPr>
        <w:widowControl w:val="0"/>
        <w:autoSpaceDE w:val="0"/>
        <w:autoSpaceDN w:val="0"/>
        <w:adjustRightInd w:val="0"/>
        <w:jc w:val="both"/>
        <w:rPr>
          <w:rFonts w:ascii="DroidSans" w:hAnsi="DroidSans" w:cs="DroidSans"/>
          <w:color w:val="383330"/>
          <w:lang w:val="it-IT"/>
          <w14:shadow w14:blurRad="50800" w14:dist="38100" w14:dir="2700000" w14:sx="100000" w14:sy="100000" w14:kx="0" w14:ky="0" w14:algn="tl">
            <w14:srgbClr w14:val="000000">
              <w14:alpha w14:val="60000"/>
            </w14:srgbClr>
          </w14:shadow>
        </w:rPr>
      </w:pPr>
      <w:r w:rsidRPr="000021C9">
        <w:rPr>
          <w:rFonts w:ascii="DroidSans" w:hAnsi="DroidSans" w:cs="DroidSans"/>
          <w:color w:val="383330"/>
          <w:lang w:val="it-IT"/>
          <w14:shadow w14:blurRad="50800" w14:dist="38100" w14:dir="2700000" w14:sx="100000" w14:sy="100000" w14:kx="0" w14:ky="0" w14:algn="tl">
            <w14:srgbClr w14:val="000000">
              <w14:alpha w14:val="60000"/>
            </w14:srgbClr>
          </w14:shadow>
        </w:rPr>
        <w:t xml:space="preserve">Una seconda serie di iniziative è stata poi avviata al fine di riprendere il controllo sulle attività economico-finanziarie della Curia generale. L’Economo generale ha rassegnato le sue dimissioni sia dall’incarico di Economo generale che di Rappresentante Legale. Il Vice-Economo generale ha iniziato ad agire come Economo generale facente funzioni e il Definitorio generale ha nominato un altro frate come Rappresentante Legale. Inoltre è stato scelto un terzo </w:t>
      </w:r>
      <w:r w:rsidRPr="000021C9">
        <w:rPr>
          <w:rFonts w:ascii="DroidSans" w:hAnsi="DroidSans" w:cs="DroidSans"/>
          <w:color w:val="383330"/>
          <w:lang w:val="it-IT"/>
          <w14:shadow w14:blurRad="50800" w14:dist="38100" w14:dir="2700000" w14:sx="100000" w14:sy="100000" w14:kx="0" w14:ky="0" w14:algn="tl">
            <w14:srgbClr w14:val="000000">
              <w14:alpha w14:val="60000"/>
            </w14:srgbClr>
          </w14:shadow>
        </w:rPr>
        <w:lastRenderedPageBreak/>
        <w:t>frate, esperto in questioni economiche e amministrative, che è stato nominato Delegato speciale del Ministro generale per gli affari economici della Curia generale e ha iniziato il suo lavoro all’inizio del mese di ottobre 2014. All’Ordine è stata data notizia di questi cambiamenti attraverso il sito web.</w:t>
      </w:r>
    </w:p>
    <w:p w14:paraId="692EBA43" w14:textId="77777777" w:rsidR="000021C9" w:rsidRDefault="000021C9" w:rsidP="000021C9">
      <w:pPr>
        <w:widowControl w:val="0"/>
        <w:autoSpaceDE w:val="0"/>
        <w:autoSpaceDN w:val="0"/>
        <w:adjustRightInd w:val="0"/>
        <w:jc w:val="both"/>
        <w:rPr>
          <w:rFonts w:ascii="DroidSans" w:hAnsi="DroidSans" w:cs="DroidSans"/>
          <w:color w:val="383330"/>
          <w:lang w:val="it-IT"/>
          <w14:shadow w14:blurRad="50800" w14:dist="38100" w14:dir="2700000" w14:sx="100000" w14:sy="100000" w14:kx="0" w14:ky="0" w14:algn="tl">
            <w14:srgbClr w14:val="000000">
              <w14:alpha w14:val="60000"/>
            </w14:srgbClr>
          </w14:shadow>
        </w:rPr>
      </w:pPr>
    </w:p>
    <w:p w14:paraId="40AC7FFF" w14:textId="77777777" w:rsidR="000021C9" w:rsidRPr="000021C9" w:rsidRDefault="000021C9" w:rsidP="000021C9">
      <w:pPr>
        <w:widowControl w:val="0"/>
        <w:autoSpaceDE w:val="0"/>
        <w:autoSpaceDN w:val="0"/>
        <w:adjustRightInd w:val="0"/>
        <w:jc w:val="both"/>
        <w:rPr>
          <w:rFonts w:ascii="DroidSans" w:hAnsi="DroidSans" w:cs="DroidSans"/>
          <w:color w:val="383330"/>
          <w:lang w:val="it-IT"/>
          <w14:shadow w14:blurRad="50800" w14:dist="38100" w14:dir="2700000" w14:sx="100000" w14:sy="100000" w14:kx="0" w14:ky="0" w14:algn="tl">
            <w14:srgbClr w14:val="000000">
              <w14:alpha w14:val="60000"/>
            </w14:srgbClr>
          </w14:shadow>
        </w:rPr>
      </w:pPr>
      <w:r w:rsidRPr="000021C9">
        <w:rPr>
          <w:rFonts w:ascii="DroidSans" w:hAnsi="DroidSans" w:cs="DroidSans"/>
          <w:color w:val="383330"/>
          <w:lang w:val="it-IT"/>
          <w14:shadow w14:blurRad="50800" w14:dist="38100" w14:dir="2700000" w14:sx="100000" w14:sy="100000" w14:kx="0" w14:ky="0" w14:algn="tl">
            <w14:srgbClr w14:val="000000">
              <w14:alpha w14:val="60000"/>
            </w14:srgbClr>
          </w14:shadow>
        </w:rPr>
        <w:t>Questi tre frati hanno iniziato a collaborare strettamente, formando un gruppo operativo, dietro nomina del Definitorio generale; a questo gruppo è stato assegnato un compito con tre obiettivi:</w:t>
      </w:r>
    </w:p>
    <w:p w14:paraId="34B72371" w14:textId="77777777" w:rsidR="000021C9" w:rsidRPr="000021C9" w:rsidRDefault="000021C9" w:rsidP="000021C9">
      <w:pPr>
        <w:widowControl w:val="0"/>
        <w:autoSpaceDE w:val="0"/>
        <w:autoSpaceDN w:val="0"/>
        <w:adjustRightInd w:val="0"/>
        <w:jc w:val="both"/>
        <w:rPr>
          <w:rFonts w:ascii="DroidSans" w:hAnsi="DroidSans" w:cs="DroidSans"/>
          <w:color w:val="383330"/>
          <w:lang w:val="it-IT"/>
          <w14:shadow w14:blurRad="50800" w14:dist="38100" w14:dir="2700000" w14:sx="100000" w14:sy="100000" w14:kx="0" w14:ky="0" w14:algn="tl">
            <w14:srgbClr w14:val="000000">
              <w14:alpha w14:val="60000"/>
            </w14:srgbClr>
          </w14:shadow>
        </w:rPr>
      </w:pPr>
      <w:r w:rsidRPr="000021C9">
        <w:rPr>
          <w:rFonts w:ascii="DroidSans" w:hAnsi="DroidSans" w:cs="DroidSans"/>
          <w:color w:val="383330"/>
          <w:lang w:val="it-IT"/>
          <w14:shadow w14:blurRad="50800" w14:dist="38100" w14:dir="2700000" w14:sx="100000" w14:sy="100000" w14:kx="0" w14:ky="0" w14:algn="tl">
            <w14:srgbClr w14:val="000000">
              <w14:alpha w14:val="60000"/>
            </w14:srgbClr>
          </w14:shadow>
        </w:rPr>
        <w:t>a)    verificare la situazione economica attuale in cui la Curia generale si trova;</w:t>
      </w:r>
    </w:p>
    <w:p w14:paraId="70D77CAA" w14:textId="77777777" w:rsidR="000021C9" w:rsidRPr="000021C9" w:rsidRDefault="000021C9" w:rsidP="000021C9">
      <w:pPr>
        <w:widowControl w:val="0"/>
        <w:autoSpaceDE w:val="0"/>
        <w:autoSpaceDN w:val="0"/>
        <w:adjustRightInd w:val="0"/>
        <w:jc w:val="both"/>
        <w:rPr>
          <w:rFonts w:ascii="DroidSans" w:hAnsi="DroidSans" w:cs="DroidSans"/>
          <w:color w:val="383330"/>
          <w:lang w:val="it-IT"/>
          <w14:shadow w14:blurRad="50800" w14:dist="38100" w14:dir="2700000" w14:sx="100000" w14:sy="100000" w14:kx="0" w14:ky="0" w14:algn="tl">
            <w14:srgbClr w14:val="000000">
              <w14:alpha w14:val="60000"/>
            </w14:srgbClr>
          </w14:shadow>
        </w:rPr>
      </w:pPr>
      <w:r w:rsidRPr="000021C9">
        <w:rPr>
          <w:rFonts w:ascii="DroidSans" w:hAnsi="DroidSans" w:cs="DroidSans"/>
          <w:color w:val="383330"/>
          <w:lang w:val="it-IT"/>
          <w14:shadow w14:blurRad="50800" w14:dist="38100" w14:dir="2700000" w14:sx="100000" w14:sy="100000" w14:kx="0" w14:ky="0" w14:algn="tl">
            <w14:srgbClr w14:val="000000">
              <w14:alpha w14:val="60000"/>
            </w14:srgbClr>
          </w14:shadow>
        </w:rPr>
        <w:t xml:space="preserve">b)   esaminare e verificare i sistemi già operanti di vigilanza e controllo e proporre cambiamenti per </w:t>
      </w:r>
      <w:proofErr w:type="gramStart"/>
      <w:r w:rsidRPr="000021C9">
        <w:rPr>
          <w:rFonts w:ascii="DroidSans" w:hAnsi="DroidSans" w:cs="DroidSans"/>
          <w:color w:val="383330"/>
          <w:lang w:val="it-IT"/>
          <w14:shadow w14:blurRad="50800" w14:dist="38100" w14:dir="2700000" w14:sx="100000" w14:sy="100000" w14:kx="0" w14:ky="0" w14:algn="tl">
            <w14:srgbClr w14:val="000000">
              <w14:alpha w14:val="60000"/>
            </w14:srgbClr>
          </w14:shadow>
        </w:rPr>
        <w:t>rafforzarli  e</w:t>
      </w:r>
      <w:proofErr w:type="gramEnd"/>
      <w:r w:rsidRPr="000021C9">
        <w:rPr>
          <w:rFonts w:ascii="DroidSans" w:hAnsi="DroidSans" w:cs="DroidSans"/>
          <w:color w:val="383330"/>
          <w:lang w:val="it-IT"/>
          <w14:shadow w14:blurRad="50800" w14:dist="38100" w14:dir="2700000" w14:sx="100000" w14:sy="100000" w14:kx="0" w14:ky="0" w14:algn="tl">
            <w14:srgbClr w14:val="000000">
              <w14:alpha w14:val="60000"/>
            </w14:srgbClr>
          </w14:shadow>
        </w:rPr>
        <w:t xml:space="preserve"> potenziarli;</w:t>
      </w:r>
    </w:p>
    <w:p w14:paraId="15D68510" w14:textId="77777777" w:rsidR="000021C9" w:rsidRPr="000021C9" w:rsidRDefault="000021C9" w:rsidP="000021C9">
      <w:pPr>
        <w:widowControl w:val="0"/>
        <w:autoSpaceDE w:val="0"/>
        <w:autoSpaceDN w:val="0"/>
        <w:adjustRightInd w:val="0"/>
        <w:jc w:val="both"/>
        <w:rPr>
          <w:rFonts w:ascii="DroidSans" w:hAnsi="DroidSans" w:cs="DroidSans"/>
          <w:color w:val="383330"/>
          <w:lang w:val="it-IT"/>
          <w14:shadow w14:blurRad="50800" w14:dist="38100" w14:dir="2700000" w14:sx="100000" w14:sy="100000" w14:kx="0" w14:ky="0" w14:algn="tl">
            <w14:srgbClr w14:val="000000">
              <w14:alpha w14:val="60000"/>
            </w14:srgbClr>
          </w14:shadow>
        </w:rPr>
      </w:pPr>
      <w:r w:rsidRPr="000021C9">
        <w:rPr>
          <w:rFonts w:ascii="DroidSans" w:hAnsi="DroidSans" w:cs="DroidSans"/>
          <w:color w:val="383330"/>
          <w:lang w:val="it-IT"/>
          <w14:shadow w14:blurRad="50800" w14:dist="38100" w14:dir="2700000" w14:sx="100000" w14:sy="100000" w14:kx="0" w14:ky="0" w14:algn="tl">
            <w14:srgbClr w14:val="000000">
              <w14:alpha w14:val="60000"/>
            </w14:srgbClr>
          </w14:shadow>
        </w:rPr>
        <w:t>c)    esaminare le attività dell’Ufficio dell’Economato generale dal 2003 ad oggi, prestando particolare attenzione a qualunque operazione potesse suscitare sospetto o preoccupazione.</w:t>
      </w:r>
    </w:p>
    <w:p w14:paraId="61BB81AA" w14:textId="77777777" w:rsidR="000021C9" w:rsidRDefault="000021C9" w:rsidP="000021C9">
      <w:pPr>
        <w:widowControl w:val="0"/>
        <w:autoSpaceDE w:val="0"/>
        <w:autoSpaceDN w:val="0"/>
        <w:adjustRightInd w:val="0"/>
        <w:jc w:val="both"/>
        <w:rPr>
          <w:rFonts w:ascii="DroidSans" w:hAnsi="DroidSans" w:cs="DroidSans"/>
          <w:color w:val="383330"/>
          <w:lang w:val="it-IT"/>
          <w14:shadow w14:blurRad="50800" w14:dist="38100" w14:dir="2700000" w14:sx="100000" w14:sy="100000" w14:kx="0" w14:ky="0" w14:algn="tl">
            <w14:srgbClr w14:val="000000">
              <w14:alpha w14:val="60000"/>
            </w14:srgbClr>
          </w14:shadow>
        </w:rPr>
      </w:pPr>
    </w:p>
    <w:p w14:paraId="716A4234" w14:textId="77777777" w:rsidR="000021C9" w:rsidRPr="000021C9" w:rsidRDefault="000021C9" w:rsidP="000021C9">
      <w:pPr>
        <w:widowControl w:val="0"/>
        <w:autoSpaceDE w:val="0"/>
        <w:autoSpaceDN w:val="0"/>
        <w:adjustRightInd w:val="0"/>
        <w:jc w:val="both"/>
        <w:rPr>
          <w:rFonts w:ascii="DroidSans" w:hAnsi="DroidSans" w:cs="DroidSans"/>
          <w:color w:val="383330"/>
          <w:lang w:val="it-IT"/>
          <w14:shadow w14:blurRad="50800" w14:dist="38100" w14:dir="2700000" w14:sx="100000" w14:sy="100000" w14:kx="0" w14:ky="0" w14:algn="tl">
            <w14:srgbClr w14:val="000000">
              <w14:alpha w14:val="60000"/>
            </w14:srgbClr>
          </w14:shadow>
        </w:rPr>
      </w:pPr>
      <w:r w:rsidRPr="000021C9">
        <w:rPr>
          <w:rFonts w:ascii="DroidSans" w:hAnsi="DroidSans" w:cs="DroidSans"/>
          <w:color w:val="383330"/>
          <w:lang w:val="it-IT"/>
          <w14:shadow w14:blurRad="50800" w14:dist="38100" w14:dir="2700000" w14:sx="100000" w14:sy="100000" w14:kx="0" w14:ky="0" w14:algn="tl">
            <w14:srgbClr w14:val="000000">
              <w14:alpha w14:val="60000"/>
            </w14:srgbClr>
          </w14:shadow>
        </w:rPr>
        <w:t xml:space="preserve">Questo gruppo operativo ha portato avanti l’indagine in maniera alquanto indipendente rispetto al Ministro e al Definitorio generali, fornendo, però, ad essi su base regolare relazioni e </w:t>
      </w:r>
      <w:proofErr w:type="gramStart"/>
      <w:r w:rsidRPr="000021C9">
        <w:rPr>
          <w:rFonts w:ascii="DroidSans" w:hAnsi="DroidSans" w:cs="DroidSans"/>
          <w:color w:val="383330"/>
          <w:lang w:val="it-IT"/>
          <w14:shadow w14:blurRad="50800" w14:dist="38100" w14:dir="2700000" w14:sx="100000" w14:sy="100000" w14:kx="0" w14:ky="0" w14:algn="tl">
            <w14:srgbClr w14:val="000000">
              <w14:alpha w14:val="60000"/>
            </w14:srgbClr>
          </w14:shadow>
        </w:rPr>
        <w:t>aggiornamenti  rispetto</w:t>
      </w:r>
      <w:proofErr w:type="gramEnd"/>
      <w:r w:rsidRPr="000021C9">
        <w:rPr>
          <w:rFonts w:ascii="DroidSans" w:hAnsi="DroidSans" w:cs="DroidSans"/>
          <w:color w:val="383330"/>
          <w:lang w:val="it-IT"/>
          <w14:shadow w14:blurRad="50800" w14:dist="38100" w14:dir="2700000" w14:sx="100000" w14:sy="100000" w14:kx="0" w14:ky="0" w14:algn="tl">
            <w14:srgbClr w14:val="000000">
              <w14:alpha w14:val="60000"/>
            </w14:srgbClr>
          </w14:shadow>
        </w:rPr>
        <w:t xml:space="preserve"> ai tre obiettivi sopraelencati. Il gruppo operativo prosegue con il proprio lavoro di indagine.</w:t>
      </w:r>
    </w:p>
    <w:p w14:paraId="147AB0DE" w14:textId="77777777" w:rsidR="000021C9" w:rsidRDefault="000021C9" w:rsidP="000021C9">
      <w:pPr>
        <w:widowControl w:val="0"/>
        <w:autoSpaceDE w:val="0"/>
        <w:autoSpaceDN w:val="0"/>
        <w:adjustRightInd w:val="0"/>
        <w:jc w:val="both"/>
        <w:rPr>
          <w:rFonts w:ascii="DroidSans" w:hAnsi="DroidSans" w:cs="DroidSans"/>
          <w:color w:val="383330"/>
          <w:lang w:val="it-IT"/>
          <w14:shadow w14:blurRad="50800" w14:dist="38100" w14:dir="2700000" w14:sx="100000" w14:sy="100000" w14:kx="0" w14:ky="0" w14:algn="tl">
            <w14:srgbClr w14:val="000000">
              <w14:alpha w14:val="60000"/>
            </w14:srgbClr>
          </w14:shadow>
        </w:rPr>
      </w:pPr>
    </w:p>
    <w:p w14:paraId="41DFDE62" w14:textId="77777777" w:rsidR="000021C9" w:rsidRPr="000021C9" w:rsidRDefault="000021C9" w:rsidP="000021C9">
      <w:pPr>
        <w:widowControl w:val="0"/>
        <w:autoSpaceDE w:val="0"/>
        <w:autoSpaceDN w:val="0"/>
        <w:adjustRightInd w:val="0"/>
        <w:jc w:val="both"/>
        <w:rPr>
          <w:rFonts w:ascii="DroidSans" w:hAnsi="DroidSans" w:cs="DroidSans"/>
          <w:color w:val="383330"/>
          <w:lang w:val="it-IT"/>
          <w14:shadow w14:blurRad="50800" w14:dist="38100" w14:dir="2700000" w14:sx="100000" w14:sy="100000" w14:kx="0" w14:ky="0" w14:algn="tl">
            <w14:srgbClr w14:val="000000">
              <w14:alpha w14:val="60000"/>
            </w14:srgbClr>
          </w14:shadow>
        </w:rPr>
      </w:pPr>
      <w:r w:rsidRPr="000021C9">
        <w:rPr>
          <w:rFonts w:ascii="DroidSans" w:hAnsi="DroidSans" w:cs="DroidSans"/>
          <w:color w:val="383330"/>
          <w:lang w:val="it-IT"/>
          <w14:shadow w14:blurRad="50800" w14:dist="38100" w14:dir="2700000" w14:sx="100000" w14:sy="100000" w14:kx="0" w14:ky="0" w14:algn="tl">
            <w14:srgbClr w14:val="000000">
              <w14:alpha w14:val="60000"/>
            </w14:srgbClr>
          </w14:shadow>
        </w:rPr>
        <w:t>Dall’investigazione interna sono emersi alcuni elementi importanti. Primo: la Curia generale si trova in una situazione di grave, sottolineo “grave”, difficoltà finanziaria, con un cospicuo ammontare di debiti. Secondo: è emerso che i sistemi di vigilanza e di controllo finanziario della gestione del patrimonio dell’Ordine erano o troppo deboli oppure compromessi, con l’inevitabile conseguenza della loro mancanza di efficacia rispetto alla salvaguardia di una gestione responsabile e trasparente. Abbiamo già intrapreso iniziative appropriate per affrontare queste fragilità. Terzo: sembrano esserci state un certo numero di dubbie operazioni finanziarie, condotte da frati cui era stata affidata la cura del patrimonio dell’Ordine, senza la piena conoscenza e il consenso né del precedente né dell’attuale Definitorio generale. La portata e la rilevanza di queste operazioni hanno messo in grave pericolo la stabilità finanziaria della Curia generale. Queste dubbie operazioni vedono coinvolte persone che non sono francescane ma che sembra abbiano avuto un ruolo centrale nella vicenda. Per questi motivi il Definitorio generale all’unanimità ha deciso di chiedere l’intervento delle autorità civili, affinché esse possano far luce in questa faccenda.</w:t>
      </w:r>
    </w:p>
    <w:p w14:paraId="4463361C" w14:textId="77777777" w:rsidR="000021C9" w:rsidRDefault="000021C9" w:rsidP="000021C9">
      <w:pPr>
        <w:widowControl w:val="0"/>
        <w:autoSpaceDE w:val="0"/>
        <w:autoSpaceDN w:val="0"/>
        <w:adjustRightInd w:val="0"/>
        <w:jc w:val="both"/>
        <w:rPr>
          <w:rFonts w:ascii="DroidSans" w:hAnsi="DroidSans" w:cs="DroidSans"/>
          <w:color w:val="383330"/>
          <w:lang w:val="it-IT"/>
          <w14:shadow w14:blurRad="50800" w14:dist="38100" w14:dir="2700000" w14:sx="100000" w14:sy="100000" w14:kx="0" w14:ky="0" w14:algn="tl">
            <w14:srgbClr w14:val="000000">
              <w14:alpha w14:val="60000"/>
            </w14:srgbClr>
          </w14:shadow>
        </w:rPr>
      </w:pPr>
    </w:p>
    <w:p w14:paraId="2D1FA837" w14:textId="77777777" w:rsidR="000021C9" w:rsidRPr="000021C9" w:rsidRDefault="000021C9" w:rsidP="000021C9">
      <w:pPr>
        <w:widowControl w:val="0"/>
        <w:autoSpaceDE w:val="0"/>
        <w:autoSpaceDN w:val="0"/>
        <w:adjustRightInd w:val="0"/>
        <w:jc w:val="both"/>
        <w:rPr>
          <w:rFonts w:ascii="DroidSans" w:hAnsi="DroidSans" w:cs="DroidSans"/>
          <w:color w:val="383330"/>
          <w:lang w:val="it-IT"/>
          <w14:shadow w14:blurRad="50800" w14:dist="38100" w14:dir="2700000" w14:sx="100000" w14:sy="100000" w14:kx="0" w14:ky="0" w14:algn="tl">
            <w14:srgbClr w14:val="000000">
              <w14:alpha w14:val="60000"/>
            </w14:srgbClr>
          </w14:shadow>
        </w:rPr>
      </w:pPr>
      <w:r w:rsidRPr="000021C9">
        <w:rPr>
          <w:rFonts w:ascii="DroidSans" w:hAnsi="DroidSans" w:cs="DroidSans"/>
          <w:color w:val="383330"/>
          <w:lang w:val="it-IT"/>
          <w14:shadow w14:blurRad="50800" w14:dist="38100" w14:dir="2700000" w14:sx="100000" w14:sy="100000" w14:kx="0" w14:ky="0" w14:algn="tl">
            <w14:srgbClr w14:val="000000">
              <w14:alpha w14:val="60000"/>
            </w14:srgbClr>
          </w14:shadow>
        </w:rPr>
        <w:t>Siamo incoraggiati dall’esempio offerto da Papa Francesco nel suo appello alla verità e alla trasparenza nelle attività finanziarie sia nella Chiesa che nelle società umane. A noi francescani non è richiesto niente meno che dare testimonianza ai valori che professiamo come fratelli del Vangelo e della vita evangelica, valori messi ancor più in evidenza nella recente pubblicazione L’amministrazione francescana dell’economia. Dobbiamo confidare nel fatto che, seguendo il corso della verità, Dio ci guiderà nel cammino di conversione.</w:t>
      </w:r>
    </w:p>
    <w:p w14:paraId="328509DE" w14:textId="77777777" w:rsidR="000021C9" w:rsidRDefault="000021C9" w:rsidP="000021C9">
      <w:pPr>
        <w:widowControl w:val="0"/>
        <w:autoSpaceDE w:val="0"/>
        <w:autoSpaceDN w:val="0"/>
        <w:adjustRightInd w:val="0"/>
        <w:jc w:val="both"/>
        <w:rPr>
          <w:rFonts w:ascii="DroidSans" w:hAnsi="DroidSans" w:cs="DroidSans"/>
          <w:color w:val="383330"/>
          <w:lang w:val="it-IT"/>
          <w14:shadow w14:blurRad="50800" w14:dist="38100" w14:dir="2700000" w14:sx="100000" w14:sy="100000" w14:kx="0" w14:ky="0" w14:algn="tl">
            <w14:srgbClr w14:val="000000">
              <w14:alpha w14:val="60000"/>
            </w14:srgbClr>
          </w14:shadow>
        </w:rPr>
      </w:pPr>
    </w:p>
    <w:p w14:paraId="34D852DB" w14:textId="77777777" w:rsidR="000021C9" w:rsidRPr="000021C9" w:rsidRDefault="000021C9" w:rsidP="000021C9">
      <w:pPr>
        <w:widowControl w:val="0"/>
        <w:autoSpaceDE w:val="0"/>
        <w:autoSpaceDN w:val="0"/>
        <w:adjustRightInd w:val="0"/>
        <w:jc w:val="both"/>
        <w:rPr>
          <w:rFonts w:ascii="DroidSans" w:hAnsi="DroidSans" w:cs="DroidSans"/>
          <w:color w:val="383330"/>
          <w:lang w:val="it-IT"/>
          <w14:shadow w14:blurRad="50800" w14:dist="38100" w14:dir="2700000" w14:sx="100000" w14:sy="100000" w14:kx="0" w14:ky="0" w14:algn="tl">
            <w14:srgbClr w14:val="000000">
              <w14:alpha w14:val="60000"/>
            </w14:srgbClr>
          </w14:shadow>
        </w:rPr>
      </w:pPr>
      <w:r w:rsidRPr="000021C9">
        <w:rPr>
          <w:rFonts w:ascii="DroidSans" w:hAnsi="DroidSans" w:cs="DroidSans"/>
          <w:color w:val="383330"/>
          <w:lang w:val="it-IT"/>
          <w14:shadow w14:blurRad="50800" w14:dist="38100" w14:dir="2700000" w14:sx="100000" w14:sy="100000" w14:kx="0" w14:ky="0" w14:algn="tl">
            <w14:srgbClr w14:val="000000">
              <w14:alpha w14:val="60000"/>
            </w14:srgbClr>
          </w14:shadow>
        </w:rPr>
        <w:t>San Paolo ricorda proprio a tutti noi, Frati Minori del Vangelo: “Se un tempo eravate tenebra, ora siete luce nel Signore. Comportatevi perciò come i figli della luce; il frutto della luce consiste in ogni bontà, giustizia e verità” (</w:t>
      </w:r>
      <w:proofErr w:type="spellStart"/>
      <w:r w:rsidRPr="000021C9">
        <w:rPr>
          <w:rFonts w:ascii="DroidSans" w:hAnsi="DroidSans" w:cs="DroidSans"/>
          <w:color w:val="383330"/>
          <w:lang w:val="it-IT"/>
          <w14:shadow w14:blurRad="50800" w14:dist="38100" w14:dir="2700000" w14:sx="100000" w14:sy="100000" w14:kx="0" w14:ky="0" w14:algn="tl">
            <w14:srgbClr w14:val="000000">
              <w14:alpha w14:val="60000"/>
            </w14:srgbClr>
          </w14:shadow>
        </w:rPr>
        <w:t>Ef</w:t>
      </w:r>
      <w:proofErr w:type="spellEnd"/>
      <w:r w:rsidRPr="000021C9">
        <w:rPr>
          <w:rFonts w:ascii="DroidSans" w:hAnsi="DroidSans" w:cs="DroidSans"/>
          <w:color w:val="383330"/>
          <w:lang w:val="it-IT"/>
          <w14:shadow w14:blurRad="50800" w14:dist="38100" w14:dir="2700000" w14:sx="100000" w14:sy="100000" w14:kx="0" w14:ky="0" w14:algn="tl">
            <w14:srgbClr w14:val="000000">
              <w14:alpha w14:val="60000"/>
            </w14:srgbClr>
          </w14:shadow>
        </w:rPr>
        <w:t xml:space="preserve"> 5,8-9). Invito tutti voi, fratelli carissimi, a vivere come figli della luce. Vi garantisco che io e il Definitorio generale faremo ogni sforzo per assicurare una vigilanza giusta, trasparente ed etica delle attività finanziarie della Curia generale. Inoltre compiremo sforzi impegnativi per far fronte apertamente e direttamente alla grave situazione finanziaria in cui ci troviamo.</w:t>
      </w:r>
    </w:p>
    <w:p w14:paraId="69EF60CA" w14:textId="77777777" w:rsidR="000021C9" w:rsidRDefault="000021C9" w:rsidP="000021C9">
      <w:pPr>
        <w:widowControl w:val="0"/>
        <w:autoSpaceDE w:val="0"/>
        <w:autoSpaceDN w:val="0"/>
        <w:adjustRightInd w:val="0"/>
        <w:jc w:val="both"/>
        <w:rPr>
          <w:rFonts w:ascii="DroidSans" w:hAnsi="DroidSans" w:cs="DroidSans"/>
          <w:color w:val="383330"/>
          <w:lang w:val="it-IT"/>
          <w14:shadow w14:blurRad="50800" w14:dist="38100" w14:dir="2700000" w14:sx="100000" w14:sy="100000" w14:kx="0" w14:ky="0" w14:algn="tl">
            <w14:srgbClr w14:val="000000">
              <w14:alpha w14:val="60000"/>
            </w14:srgbClr>
          </w14:shadow>
        </w:rPr>
      </w:pPr>
    </w:p>
    <w:p w14:paraId="1F611F4B" w14:textId="77777777" w:rsidR="000021C9" w:rsidRPr="000021C9" w:rsidRDefault="000021C9" w:rsidP="000021C9">
      <w:pPr>
        <w:widowControl w:val="0"/>
        <w:autoSpaceDE w:val="0"/>
        <w:autoSpaceDN w:val="0"/>
        <w:adjustRightInd w:val="0"/>
        <w:jc w:val="both"/>
        <w:rPr>
          <w:rFonts w:ascii="DroidSans" w:hAnsi="DroidSans" w:cs="DroidSans"/>
          <w:color w:val="383330"/>
          <w:lang w:val="it-IT"/>
          <w14:shadow w14:blurRad="50800" w14:dist="38100" w14:dir="2700000" w14:sx="100000" w14:sy="100000" w14:kx="0" w14:ky="0" w14:algn="tl">
            <w14:srgbClr w14:val="000000">
              <w14:alpha w14:val="60000"/>
            </w14:srgbClr>
          </w14:shadow>
        </w:rPr>
      </w:pPr>
      <w:r w:rsidRPr="000021C9">
        <w:rPr>
          <w:rFonts w:ascii="DroidSans" w:hAnsi="DroidSans" w:cs="DroidSans"/>
          <w:color w:val="383330"/>
          <w:lang w:val="it-IT"/>
          <w14:shadow w14:blurRad="50800" w14:dist="38100" w14:dir="2700000" w14:sx="100000" w14:sy="100000" w14:kx="0" w14:ky="0" w14:algn="tl">
            <w14:srgbClr w14:val="000000">
              <w14:alpha w14:val="60000"/>
            </w14:srgbClr>
          </w14:shadow>
        </w:rPr>
        <w:t>Mi rendo conto che molti di voi resteranno assai delusi e scoraggiati di fronte a tutta questa faccenda. Inoltre, nasceranno molte domande, per le quali avete diritto a una riposta. Prossimamente spero di potervi offrire ulteriori informazioni. Sono intenzionato a fare una relazione il più esaustiva possibile riguardo all’intera vicenda durante il Capitolo generale. Nel frattempo, unitamente al Definitorio generale, vi chiedo dal profondo del cuore di pregare intensamente e di sostenerci mentre continuiamo ad affrontare l’evolversi di questa penosa situazione e mentre ci prepariamo a celebrare il Capitolo generale 2015.</w:t>
      </w:r>
    </w:p>
    <w:p w14:paraId="6BFA4806" w14:textId="77777777" w:rsidR="000021C9" w:rsidRDefault="000021C9" w:rsidP="000021C9">
      <w:pPr>
        <w:widowControl w:val="0"/>
        <w:autoSpaceDE w:val="0"/>
        <w:autoSpaceDN w:val="0"/>
        <w:adjustRightInd w:val="0"/>
        <w:jc w:val="both"/>
        <w:rPr>
          <w:rFonts w:ascii="DroidSans" w:hAnsi="DroidSans" w:cs="DroidSans"/>
          <w:color w:val="383330"/>
          <w:lang w:val="it-IT"/>
          <w14:shadow w14:blurRad="50800" w14:dist="38100" w14:dir="2700000" w14:sx="100000" w14:sy="100000" w14:kx="0" w14:ky="0" w14:algn="tl">
            <w14:srgbClr w14:val="000000">
              <w14:alpha w14:val="60000"/>
            </w14:srgbClr>
          </w14:shadow>
        </w:rPr>
      </w:pPr>
    </w:p>
    <w:p w14:paraId="7BAA0ED4" w14:textId="77777777" w:rsidR="000021C9" w:rsidRPr="000021C9" w:rsidRDefault="000021C9" w:rsidP="000021C9">
      <w:pPr>
        <w:widowControl w:val="0"/>
        <w:autoSpaceDE w:val="0"/>
        <w:autoSpaceDN w:val="0"/>
        <w:adjustRightInd w:val="0"/>
        <w:jc w:val="both"/>
        <w:rPr>
          <w:rFonts w:ascii="DroidSans" w:hAnsi="DroidSans" w:cs="DroidSans"/>
          <w:color w:val="383330"/>
          <w:lang w:val="it-IT"/>
          <w14:shadow w14:blurRad="50800" w14:dist="38100" w14:dir="2700000" w14:sx="100000" w14:sy="100000" w14:kx="0" w14:ky="0" w14:algn="tl">
            <w14:srgbClr w14:val="000000">
              <w14:alpha w14:val="60000"/>
            </w14:srgbClr>
          </w14:shadow>
        </w:rPr>
      </w:pPr>
      <w:r w:rsidRPr="000021C9">
        <w:rPr>
          <w:rFonts w:ascii="DroidSans" w:hAnsi="DroidSans" w:cs="DroidSans"/>
          <w:color w:val="383330"/>
          <w:lang w:val="it-IT"/>
          <w14:shadow w14:blurRad="50800" w14:dist="38100" w14:dir="2700000" w14:sx="100000" w14:sy="100000" w14:kx="0" w14:ky="0" w14:algn="tl">
            <w14:srgbClr w14:val="000000">
              <w14:alpha w14:val="60000"/>
            </w14:srgbClr>
          </w14:shadow>
        </w:rPr>
        <w:t>Fraternamente, vostro</w:t>
      </w:r>
    </w:p>
    <w:p w14:paraId="4607D693" w14:textId="77777777" w:rsidR="000021C9" w:rsidRDefault="000021C9" w:rsidP="000021C9">
      <w:pPr>
        <w:widowControl w:val="0"/>
        <w:autoSpaceDE w:val="0"/>
        <w:autoSpaceDN w:val="0"/>
        <w:adjustRightInd w:val="0"/>
        <w:jc w:val="both"/>
        <w:rPr>
          <w:rFonts w:ascii="DroidSans" w:hAnsi="DroidSans" w:cs="DroidSans"/>
          <w:color w:val="383330"/>
          <w:lang w:val="it-IT"/>
          <w14:shadow w14:blurRad="50800" w14:dist="38100" w14:dir="2700000" w14:sx="100000" w14:sy="100000" w14:kx="0" w14:ky="0" w14:algn="tl">
            <w14:srgbClr w14:val="000000">
              <w14:alpha w14:val="60000"/>
            </w14:srgbClr>
          </w14:shadow>
        </w:rPr>
      </w:pPr>
    </w:p>
    <w:p w14:paraId="35BF8D1C" w14:textId="77777777" w:rsidR="000021C9" w:rsidRPr="000021C9" w:rsidRDefault="000021C9" w:rsidP="000021C9">
      <w:pPr>
        <w:widowControl w:val="0"/>
        <w:autoSpaceDE w:val="0"/>
        <w:autoSpaceDN w:val="0"/>
        <w:adjustRightInd w:val="0"/>
        <w:jc w:val="both"/>
        <w:rPr>
          <w:rFonts w:ascii="DroidSans" w:hAnsi="DroidSans" w:cs="DroidSans"/>
          <w:color w:val="383330"/>
          <w:lang w:val="it-IT"/>
          <w14:shadow w14:blurRad="50800" w14:dist="38100" w14:dir="2700000" w14:sx="100000" w14:sy="100000" w14:kx="0" w14:ky="0" w14:algn="tl">
            <w14:srgbClr w14:val="000000">
              <w14:alpha w14:val="60000"/>
            </w14:srgbClr>
          </w14:shadow>
        </w:rPr>
      </w:pPr>
      <w:proofErr w:type="spellStart"/>
      <w:r w:rsidRPr="000021C9">
        <w:rPr>
          <w:rFonts w:ascii="DroidSans" w:hAnsi="DroidSans" w:cs="DroidSans"/>
          <w:color w:val="383330"/>
          <w:lang w:val="it-IT"/>
          <w14:shadow w14:blurRad="50800" w14:dist="38100" w14:dir="2700000" w14:sx="100000" w14:sy="100000" w14:kx="0" w14:ky="0" w14:algn="tl">
            <w14:srgbClr w14:val="000000">
              <w14:alpha w14:val="60000"/>
            </w14:srgbClr>
          </w14:shadow>
        </w:rPr>
        <w:t>Fr</w:t>
      </w:r>
      <w:proofErr w:type="spellEnd"/>
      <w:r w:rsidRPr="000021C9">
        <w:rPr>
          <w:rFonts w:ascii="DroidSans" w:hAnsi="DroidSans" w:cs="DroidSans"/>
          <w:color w:val="383330"/>
          <w:lang w:val="it-IT"/>
          <w14:shadow w14:blurRad="50800" w14:dist="38100" w14:dir="2700000" w14:sx="100000" w14:sy="100000" w14:kx="0" w14:ky="0" w14:algn="tl">
            <w14:srgbClr w14:val="000000">
              <w14:alpha w14:val="60000"/>
            </w14:srgbClr>
          </w14:shadow>
        </w:rPr>
        <w:t>. Michael A. Perry, OFM</w:t>
      </w:r>
    </w:p>
    <w:p w14:paraId="10953E7F" w14:textId="77777777" w:rsidR="000021C9" w:rsidRPr="000021C9" w:rsidRDefault="000021C9" w:rsidP="000021C9">
      <w:pPr>
        <w:widowControl w:val="0"/>
        <w:autoSpaceDE w:val="0"/>
        <w:autoSpaceDN w:val="0"/>
        <w:adjustRightInd w:val="0"/>
        <w:jc w:val="both"/>
        <w:rPr>
          <w:rFonts w:ascii="DroidSans" w:hAnsi="DroidSans" w:cs="DroidSans"/>
          <w:color w:val="383330"/>
          <w:lang w:val="it-IT"/>
          <w14:shadow w14:blurRad="50800" w14:dist="38100" w14:dir="2700000" w14:sx="100000" w14:sy="100000" w14:kx="0" w14:ky="0" w14:algn="tl">
            <w14:srgbClr w14:val="000000">
              <w14:alpha w14:val="60000"/>
            </w14:srgbClr>
          </w14:shadow>
        </w:rPr>
      </w:pPr>
      <w:r w:rsidRPr="000021C9">
        <w:rPr>
          <w:rFonts w:ascii="DroidSans" w:hAnsi="DroidSans" w:cs="DroidSans"/>
          <w:color w:val="383330"/>
          <w:lang w:val="it-IT"/>
          <w14:shadow w14:blurRad="50800" w14:dist="38100" w14:dir="2700000" w14:sx="100000" w14:sy="100000" w14:kx="0" w14:ky="0" w14:algn="tl">
            <w14:srgbClr w14:val="000000">
              <w14:alpha w14:val="60000"/>
            </w14:srgbClr>
          </w14:shadow>
        </w:rPr>
        <w:t>Ministro generale e servitore</w:t>
      </w:r>
    </w:p>
    <w:p w14:paraId="488B4103" w14:textId="77777777" w:rsidR="000021C9" w:rsidRDefault="000021C9" w:rsidP="000021C9">
      <w:pPr>
        <w:widowControl w:val="0"/>
        <w:autoSpaceDE w:val="0"/>
        <w:autoSpaceDN w:val="0"/>
        <w:adjustRightInd w:val="0"/>
        <w:jc w:val="both"/>
        <w:rPr>
          <w:rFonts w:ascii="DroidSans" w:hAnsi="DroidSans" w:cs="DroidSans"/>
          <w:color w:val="383330"/>
          <w:lang w:val="it-IT"/>
          <w14:shadow w14:blurRad="50800" w14:dist="38100" w14:dir="2700000" w14:sx="100000" w14:sy="100000" w14:kx="0" w14:ky="0" w14:algn="tl">
            <w14:srgbClr w14:val="000000">
              <w14:alpha w14:val="60000"/>
            </w14:srgbClr>
          </w14:shadow>
        </w:rPr>
      </w:pPr>
    </w:p>
    <w:p w14:paraId="2149F6BE" w14:textId="77777777" w:rsidR="000021C9" w:rsidRPr="000021C9" w:rsidRDefault="000021C9" w:rsidP="000021C9">
      <w:pPr>
        <w:widowControl w:val="0"/>
        <w:autoSpaceDE w:val="0"/>
        <w:autoSpaceDN w:val="0"/>
        <w:adjustRightInd w:val="0"/>
        <w:jc w:val="both"/>
        <w:rPr>
          <w:rFonts w:ascii="DroidSans" w:hAnsi="DroidSans" w:cs="DroidSans"/>
          <w:color w:val="383330"/>
          <w:lang w:val="it-IT"/>
          <w14:shadow w14:blurRad="50800" w14:dist="38100" w14:dir="2700000" w14:sx="100000" w14:sy="100000" w14:kx="0" w14:ky="0" w14:algn="tl">
            <w14:srgbClr w14:val="000000">
              <w14:alpha w14:val="60000"/>
            </w14:srgbClr>
          </w14:shadow>
        </w:rPr>
      </w:pPr>
      <w:bookmarkStart w:id="0" w:name="_GoBack"/>
      <w:bookmarkEnd w:id="0"/>
      <w:r w:rsidRPr="000021C9">
        <w:rPr>
          <w:rFonts w:ascii="DroidSans" w:hAnsi="DroidSans" w:cs="DroidSans"/>
          <w:color w:val="383330"/>
          <w:lang w:val="it-IT"/>
          <w14:shadow w14:blurRad="50800" w14:dist="38100" w14:dir="2700000" w14:sx="100000" w14:sy="100000" w14:kx="0" w14:ky="0" w14:algn="tl">
            <w14:srgbClr w14:val="000000">
              <w14:alpha w14:val="60000"/>
            </w14:srgbClr>
          </w14:shadow>
        </w:rPr>
        <w:t>Roma, 17 dicembre 2014</w:t>
      </w:r>
    </w:p>
    <w:p w14:paraId="2D8BAB05" w14:textId="77777777" w:rsidR="00DD617B" w:rsidRPr="000021C9" w:rsidRDefault="000021C9" w:rsidP="000021C9">
      <w:pPr>
        <w:jc w:val="both"/>
        <w:rPr>
          <w:lang w:val="it-IT"/>
        </w:rPr>
      </w:pPr>
      <w:proofErr w:type="spellStart"/>
      <w:r w:rsidRPr="000021C9">
        <w:rPr>
          <w:rFonts w:ascii="DroidSans" w:hAnsi="DroidSans" w:cs="DroidSans"/>
          <w:color w:val="383330"/>
          <w:lang w:val="it-IT"/>
          <w14:shadow w14:blurRad="50800" w14:dist="38100" w14:dir="2700000" w14:sx="100000" w14:sy="100000" w14:kx="0" w14:ky="0" w14:algn="tl">
            <w14:srgbClr w14:val="000000">
              <w14:alpha w14:val="60000"/>
            </w14:srgbClr>
          </w14:shadow>
        </w:rPr>
        <w:t>Prot</w:t>
      </w:r>
      <w:proofErr w:type="spellEnd"/>
      <w:r w:rsidRPr="000021C9">
        <w:rPr>
          <w:rFonts w:ascii="DroidSans" w:hAnsi="DroidSans" w:cs="DroidSans"/>
          <w:color w:val="383330"/>
          <w:lang w:val="it-IT"/>
          <w14:shadow w14:blurRad="50800" w14:dist="38100" w14:dir="2700000" w14:sx="100000" w14:sy="100000" w14:kx="0" w14:ky="0" w14:algn="tl">
            <w14:srgbClr w14:val="000000">
              <w14:alpha w14:val="60000"/>
            </w14:srgbClr>
          </w14:shadow>
        </w:rPr>
        <w:t>. 105344</w:t>
      </w:r>
    </w:p>
    <w:sectPr w:rsidR="00DD617B" w:rsidRPr="000021C9" w:rsidSect="0049753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DroidSans">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17B"/>
    <w:rsid w:val="000021C9"/>
    <w:rsid w:val="00497534"/>
    <w:rsid w:val="009F48B8"/>
    <w:rsid w:val="00DD617B"/>
    <w:rsid w:val="00FD1C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42B918E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D617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DD617B"/>
    <w:pPr>
      <w:spacing w:before="100" w:beforeAutospacing="1" w:after="100" w:afterAutospacing="1"/>
    </w:pPr>
    <w:rPr>
      <w:rFonts w:ascii="Times New Roman" w:hAnsi="Times New Roman"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268577">
      <w:bodyDiv w:val="1"/>
      <w:marLeft w:val="0"/>
      <w:marRight w:val="0"/>
      <w:marTop w:val="0"/>
      <w:marBottom w:val="0"/>
      <w:divBdr>
        <w:top w:val="none" w:sz="0" w:space="0" w:color="auto"/>
        <w:left w:val="none" w:sz="0" w:space="0" w:color="auto"/>
        <w:bottom w:val="none" w:sz="0" w:space="0" w:color="auto"/>
        <w:right w:val="none" w:sz="0" w:space="0" w:color="auto"/>
      </w:divBdr>
      <w:divsChild>
        <w:div w:id="1255439933">
          <w:marLeft w:val="0"/>
          <w:marRight w:val="0"/>
          <w:marTop w:val="0"/>
          <w:marBottom w:val="0"/>
          <w:divBdr>
            <w:top w:val="none" w:sz="0" w:space="0" w:color="auto"/>
            <w:left w:val="none" w:sz="0" w:space="0" w:color="auto"/>
            <w:bottom w:val="none" w:sz="0" w:space="0" w:color="auto"/>
            <w:right w:val="none" w:sz="0" w:space="0" w:color="auto"/>
          </w:divBdr>
          <w:divsChild>
            <w:div w:id="1926839596">
              <w:marLeft w:val="0"/>
              <w:marRight w:val="0"/>
              <w:marTop w:val="0"/>
              <w:marBottom w:val="0"/>
              <w:divBdr>
                <w:top w:val="none" w:sz="0" w:space="0" w:color="auto"/>
                <w:left w:val="none" w:sz="0" w:space="0" w:color="auto"/>
                <w:bottom w:val="none" w:sz="0" w:space="0" w:color="auto"/>
                <w:right w:val="none" w:sz="0" w:space="0" w:color="auto"/>
              </w:divBdr>
              <w:divsChild>
                <w:div w:id="14365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283163">
      <w:bodyDiv w:val="1"/>
      <w:marLeft w:val="0"/>
      <w:marRight w:val="0"/>
      <w:marTop w:val="0"/>
      <w:marBottom w:val="0"/>
      <w:divBdr>
        <w:top w:val="none" w:sz="0" w:space="0" w:color="auto"/>
        <w:left w:val="none" w:sz="0" w:space="0" w:color="auto"/>
        <w:bottom w:val="none" w:sz="0" w:space="0" w:color="auto"/>
        <w:right w:val="none" w:sz="0" w:space="0" w:color="auto"/>
      </w:divBdr>
      <w:divsChild>
        <w:div w:id="716977231">
          <w:marLeft w:val="0"/>
          <w:marRight w:val="0"/>
          <w:marTop w:val="0"/>
          <w:marBottom w:val="0"/>
          <w:divBdr>
            <w:top w:val="none" w:sz="0" w:space="0" w:color="auto"/>
            <w:left w:val="none" w:sz="0" w:space="0" w:color="auto"/>
            <w:bottom w:val="none" w:sz="0" w:space="0" w:color="auto"/>
            <w:right w:val="none" w:sz="0" w:space="0" w:color="auto"/>
          </w:divBdr>
          <w:divsChild>
            <w:div w:id="1927835720">
              <w:marLeft w:val="0"/>
              <w:marRight w:val="0"/>
              <w:marTop w:val="0"/>
              <w:marBottom w:val="0"/>
              <w:divBdr>
                <w:top w:val="none" w:sz="0" w:space="0" w:color="auto"/>
                <w:left w:val="none" w:sz="0" w:space="0" w:color="auto"/>
                <w:bottom w:val="none" w:sz="0" w:space="0" w:color="auto"/>
                <w:right w:val="none" w:sz="0" w:space="0" w:color="auto"/>
              </w:divBdr>
              <w:divsChild>
                <w:div w:id="36656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1121</Words>
  <Characters>6730</Characters>
  <Application>Microsoft Macintosh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7836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Microsoft Office</dc:creator>
  <cp:keywords/>
  <dc:description/>
  <cp:lastModifiedBy>Użytkownik Microsoft Office</cp:lastModifiedBy>
  <cp:revision>1</cp:revision>
  <dcterms:created xsi:type="dcterms:W3CDTF">2015-12-28T11:10:00Z</dcterms:created>
  <dcterms:modified xsi:type="dcterms:W3CDTF">2015-12-28T19:05:00Z</dcterms:modified>
</cp:coreProperties>
</file>